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9E" w:rsidRPr="00A4509E" w:rsidRDefault="00A4509E" w:rsidP="00A4509E">
      <w:pPr>
        <w:spacing w:after="0" w:line="240" w:lineRule="auto"/>
        <w:jc w:val="center"/>
        <w:textAlignment w:val="baseline"/>
        <w:rPr>
          <w:rFonts w:ascii="Verdana" w:eastAsia="Times New Roman" w:hAnsi="Verdana" w:cs="Times New Roman"/>
          <w:color w:val="7A7D80"/>
          <w:sz w:val="17"/>
          <w:szCs w:val="17"/>
          <w:lang w:eastAsia="ro-RO"/>
        </w:rPr>
      </w:pPr>
    </w:p>
    <w:p w:rsidR="00A4509E" w:rsidRPr="00A4509E" w:rsidRDefault="00A4509E" w:rsidP="00A4509E">
      <w:pPr>
        <w:spacing w:after="225" w:line="450" w:lineRule="atLeast"/>
        <w:textAlignment w:val="baseline"/>
        <w:outlineLvl w:val="0"/>
        <w:rPr>
          <w:rFonts w:ascii="Verdana" w:eastAsia="Times New Roman" w:hAnsi="Verdana" w:cs="Times New Roman"/>
          <w:color w:val="B30004"/>
          <w:kern w:val="36"/>
          <w:sz w:val="36"/>
          <w:szCs w:val="36"/>
          <w:lang w:eastAsia="ro-RO"/>
        </w:rPr>
      </w:pPr>
      <w:r w:rsidRPr="00A4509E">
        <w:rPr>
          <w:rFonts w:ascii="Verdana" w:eastAsia="Times New Roman" w:hAnsi="Verdana" w:cs="Times New Roman"/>
          <w:color w:val="B30004"/>
          <w:kern w:val="36"/>
          <w:sz w:val="36"/>
          <w:szCs w:val="36"/>
          <w:lang w:eastAsia="ro-RO"/>
        </w:rPr>
        <w:t>Înregistrarea decesului</w:t>
      </w:r>
    </w:p>
    <w:p w:rsidR="00A4509E" w:rsidRPr="00A4509E" w:rsidRDefault="00A4509E" w:rsidP="00A4509E">
      <w:pPr>
        <w:spacing w:after="0" w:line="240" w:lineRule="auto"/>
        <w:jc w:val="both"/>
        <w:textAlignment w:val="baseline"/>
        <w:rPr>
          <w:rFonts w:ascii="Verdana" w:eastAsia="Times New Roman" w:hAnsi="Verdana" w:cs="Times New Roman"/>
          <w:color w:val="7A7D80"/>
          <w:sz w:val="17"/>
          <w:szCs w:val="17"/>
          <w:lang w:eastAsia="ro-RO"/>
        </w:rPr>
      </w:pPr>
      <w:r w:rsidRPr="00A4509E">
        <w:rPr>
          <w:rFonts w:ascii="Times New Roman" w:eastAsia="Times New Roman" w:hAnsi="Times New Roman" w:cs="Times New Roman"/>
          <w:b/>
          <w:bCs/>
          <w:color w:val="7A7D80"/>
          <w:sz w:val="24"/>
          <w:szCs w:val="24"/>
          <w:lang w:eastAsia="ro-RO"/>
        </w:rPr>
        <w:t>Actul de deces se întocmeşte la S.P.C.L.E.P. sau, după caz, la primăria unităţii administativ- teritoriale în a cărei rază s-a produs decesul ori s-a găsit cadavrul, în termen de 3 zile de la data decesului produs din cauze naturale în care se cuprind atât ziua în care s-a produs, cât şi ziua în care se face declaraţia. Când decesul se datorează unei sinucideri, unui accident sau altor cauze violente, precum şi în cazul găsirii unui cadavru, fie că este sau nu identificat, declaraţia se face în termen de 48 de ore, calculat din momentul decesului sau al găsirii cadavrului.</w:t>
      </w:r>
    </w:p>
    <w:p w:rsidR="00A4509E" w:rsidRPr="00A4509E" w:rsidRDefault="00A4509E" w:rsidP="00A4509E">
      <w:pPr>
        <w:spacing w:after="0" w:line="240" w:lineRule="auto"/>
        <w:jc w:val="both"/>
        <w:textAlignment w:val="baseline"/>
        <w:rPr>
          <w:rFonts w:ascii="Verdana" w:eastAsia="Times New Roman" w:hAnsi="Verdana" w:cs="Times New Roman"/>
          <w:color w:val="7A7D80"/>
          <w:sz w:val="17"/>
          <w:szCs w:val="17"/>
          <w:lang w:eastAsia="ro-RO"/>
        </w:rPr>
      </w:pPr>
      <w:r w:rsidRPr="00A4509E">
        <w:rPr>
          <w:rFonts w:ascii="Times New Roman" w:eastAsia="Times New Roman" w:hAnsi="Times New Roman" w:cs="Times New Roman"/>
          <w:b/>
          <w:bCs/>
          <w:color w:val="7A7D80"/>
          <w:sz w:val="24"/>
          <w:szCs w:val="24"/>
          <w:lang w:eastAsia="ro-RO"/>
        </w:rPr>
        <w:t>Acte necesare:</w:t>
      </w:r>
    </w:p>
    <w:p w:rsidR="00A4509E" w:rsidRPr="00A4509E" w:rsidRDefault="00A4509E" w:rsidP="00A4509E">
      <w:pPr>
        <w:spacing w:after="0" w:line="240" w:lineRule="auto"/>
        <w:jc w:val="both"/>
        <w:textAlignment w:val="baseline"/>
        <w:rPr>
          <w:rFonts w:ascii="Verdana" w:eastAsia="Times New Roman" w:hAnsi="Verdana" w:cs="Times New Roman"/>
          <w:color w:val="7A7D80"/>
          <w:sz w:val="17"/>
          <w:szCs w:val="17"/>
          <w:lang w:eastAsia="ro-RO"/>
        </w:rPr>
      </w:pPr>
      <w:r w:rsidRPr="00A4509E">
        <w:rPr>
          <w:rFonts w:ascii="Times New Roman" w:eastAsia="Times New Roman" w:hAnsi="Times New Roman" w:cs="Times New Roman"/>
          <w:b/>
          <w:bCs/>
          <w:color w:val="7A7D80"/>
          <w:sz w:val="24"/>
          <w:szCs w:val="24"/>
          <w:lang w:eastAsia="ro-RO"/>
        </w:rPr>
        <w:t xml:space="preserve">- </w:t>
      </w:r>
      <w:r>
        <w:rPr>
          <w:rFonts w:ascii="Times New Roman" w:eastAsia="Times New Roman" w:hAnsi="Times New Roman" w:cs="Times New Roman"/>
          <w:b/>
          <w:bCs/>
          <w:color w:val="7A7D80"/>
          <w:sz w:val="24"/>
          <w:szCs w:val="24"/>
          <w:lang w:eastAsia="ro-RO"/>
        </w:rPr>
        <w:t xml:space="preserve">certificatul medical </w:t>
      </w:r>
      <w:r w:rsidRPr="00A4509E">
        <w:rPr>
          <w:rFonts w:ascii="Times New Roman" w:eastAsia="Times New Roman" w:hAnsi="Times New Roman" w:cs="Times New Roman"/>
          <w:b/>
          <w:bCs/>
          <w:color w:val="7A7D80"/>
          <w:sz w:val="24"/>
          <w:szCs w:val="24"/>
          <w:lang w:eastAsia="ro-RO"/>
        </w:rPr>
        <w:t>decesului;</w:t>
      </w:r>
      <w:r w:rsidRPr="00A4509E">
        <w:rPr>
          <w:rFonts w:ascii="Verdana" w:eastAsia="Times New Roman" w:hAnsi="Verdana" w:cs="Times New Roman"/>
          <w:color w:val="7A7D80"/>
          <w:sz w:val="17"/>
          <w:szCs w:val="17"/>
          <w:lang w:eastAsia="ro-RO"/>
        </w:rPr>
        <w:br/>
      </w:r>
      <w:r w:rsidRPr="00A4509E">
        <w:rPr>
          <w:rFonts w:ascii="Times New Roman" w:eastAsia="Times New Roman" w:hAnsi="Times New Roman" w:cs="Times New Roman"/>
          <w:b/>
          <w:bCs/>
          <w:color w:val="7A7D80"/>
          <w:sz w:val="24"/>
          <w:szCs w:val="24"/>
          <w:lang w:eastAsia="ro-RO"/>
        </w:rPr>
        <w:t>– certificatul de naştere şi de căsătorie, după caz;</w:t>
      </w:r>
      <w:r w:rsidRPr="00A4509E">
        <w:rPr>
          <w:rFonts w:ascii="Verdana" w:eastAsia="Times New Roman" w:hAnsi="Verdana" w:cs="Times New Roman"/>
          <w:color w:val="7A7D80"/>
          <w:sz w:val="17"/>
          <w:szCs w:val="17"/>
          <w:lang w:eastAsia="ro-RO"/>
        </w:rPr>
        <w:br/>
      </w:r>
      <w:r w:rsidRPr="00A4509E">
        <w:rPr>
          <w:rFonts w:ascii="Times New Roman" w:eastAsia="Times New Roman" w:hAnsi="Times New Roman" w:cs="Times New Roman"/>
          <w:b/>
          <w:bCs/>
          <w:color w:val="7A7D80"/>
          <w:sz w:val="24"/>
          <w:szCs w:val="24"/>
          <w:lang w:eastAsia="ro-RO"/>
        </w:rPr>
        <w:t>– actul de identitate al decedatului;</w:t>
      </w:r>
      <w:r w:rsidRPr="00A4509E">
        <w:rPr>
          <w:rFonts w:ascii="Verdana" w:eastAsia="Times New Roman" w:hAnsi="Verdana" w:cs="Times New Roman"/>
          <w:color w:val="7A7D80"/>
          <w:sz w:val="17"/>
          <w:szCs w:val="17"/>
          <w:lang w:eastAsia="ro-RO"/>
        </w:rPr>
        <w:br/>
      </w:r>
      <w:r w:rsidRPr="00A4509E">
        <w:rPr>
          <w:rFonts w:ascii="Times New Roman" w:eastAsia="Times New Roman" w:hAnsi="Times New Roman" w:cs="Times New Roman"/>
          <w:b/>
          <w:bCs/>
          <w:color w:val="7A7D80"/>
          <w:sz w:val="24"/>
          <w:szCs w:val="24"/>
          <w:lang w:eastAsia="ro-RO"/>
        </w:rPr>
        <w:t>– fotocopia actului de identitate al declarantului;</w:t>
      </w:r>
      <w:r w:rsidRPr="00A4509E">
        <w:rPr>
          <w:rFonts w:ascii="Verdana" w:eastAsia="Times New Roman" w:hAnsi="Verdana" w:cs="Times New Roman"/>
          <w:color w:val="7A7D80"/>
          <w:sz w:val="17"/>
          <w:szCs w:val="17"/>
          <w:lang w:eastAsia="ro-RO"/>
        </w:rPr>
        <w:br/>
      </w:r>
      <w:r w:rsidRPr="00A4509E">
        <w:rPr>
          <w:rFonts w:ascii="Times New Roman" w:eastAsia="Times New Roman" w:hAnsi="Times New Roman" w:cs="Times New Roman"/>
          <w:b/>
          <w:bCs/>
          <w:color w:val="7A7D80"/>
          <w:sz w:val="24"/>
          <w:szCs w:val="24"/>
          <w:lang w:eastAsia="ro-RO"/>
        </w:rPr>
        <w:t>– aprobarea parchetului în cazul în care decesul se datorează unei sinucideri, unui accident sau altor cauze violente (declaraţia făcându-se în termen de 48 de ore), precum şi în situaţia în care decesul nu a fost declarat şi înregistrat în termenul legal.</w:t>
      </w:r>
    </w:p>
    <w:p w:rsidR="00A4509E" w:rsidRPr="00A4509E" w:rsidRDefault="00A4509E" w:rsidP="00A4509E">
      <w:pPr>
        <w:spacing w:after="0" w:line="240" w:lineRule="auto"/>
        <w:jc w:val="both"/>
        <w:textAlignment w:val="baseline"/>
        <w:rPr>
          <w:rFonts w:ascii="Verdana" w:eastAsia="Times New Roman" w:hAnsi="Verdana" w:cs="Times New Roman"/>
          <w:color w:val="7A7D80"/>
          <w:sz w:val="17"/>
          <w:szCs w:val="17"/>
          <w:lang w:eastAsia="ro-RO"/>
        </w:rPr>
      </w:pPr>
      <w:r w:rsidRPr="00A4509E">
        <w:rPr>
          <w:rFonts w:ascii="Times New Roman" w:eastAsia="Times New Roman" w:hAnsi="Times New Roman" w:cs="Times New Roman"/>
          <w:b/>
          <w:bCs/>
          <w:color w:val="7A7D80"/>
          <w:sz w:val="24"/>
          <w:szCs w:val="24"/>
          <w:lang w:eastAsia="ro-RO"/>
        </w:rPr>
        <w:t>În cazurile în care declarantul nu poate prezenta certificatele de stare civilă şi/sau actul de indetitate al persoanei decedate, acesta declară, în scris, motivul neprezentării acestora, precum şi datele de stare civilă ale decedatului.</w:t>
      </w:r>
    </w:p>
    <w:p w:rsidR="00A4509E" w:rsidRPr="00A4509E" w:rsidRDefault="00A4509E" w:rsidP="00A4509E">
      <w:pPr>
        <w:spacing w:after="0" w:line="240" w:lineRule="auto"/>
        <w:jc w:val="both"/>
        <w:textAlignment w:val="baseline"/>
        <w:rPr>
          <w:rFonts w:ascii="Verdana" w:eastAsia="Times New Roman" w:hAnsi="Verdana" w:cs="Times New Roman"/>
          <w:color w:val="7A7D80"/>
          <w:sz w:val="17"/>
          <w:szCs w:val="17"/>
          <w:lang w:eastAsia="ro-RO"/>
        </w:rPr>
      </w:pPr>
      <w:r w:rsidRPr="00A4509E">
        <w:rPr>
          <w:rFonts w:ascii="Times New Roman" w:eastAsia="Times New Roman" w:hAnsi="Times New Roman" w:cs="Times New Roman"/>
          <w:b/>
          <w:bCs/>
          <w:color w:val="7A7D80"/>
          <w:sz w:val="24"/>
          <w:szCs w:val="24"/>
          <w:lang w:eastAsia="ro-RO"/>
        </w:rPr>
        <w:t>Odată cu eliberarea certificatului de deces ofiţerul de stare civilă eliberează declarantului o </w:t>
      </w:r>
      <w:r w:rsidRPr="00A4509E">
        <w:rPr>
          <w:rFonts w:ascii="Times New Roman" w:eastAsia="Times New Roman" w:hAnsi="Times New Roman" w:cs="Times New Roman"/>
          <w:b/>
          <w:bCs/>
          <w:i/>
          <w:iCs/>
          <w:color w:val="7A7D80"/>
          <w:sz w:val="24"/>
          <w:szCs w:val="24"/>
          <w:lang w:eastAsia="ro-RO"/>
        </w:rPr>
        <w:t>adeverinţă de înhumare sau de incinerare</w:t>
      </w:r>
      <w:r w:rsidRPr="00A4509E">
        <w:rPr>
          <w:rFonts w:ascii="Times New Roman" w:eastAsia="Times New Roman" w:hAnsi="Times New Roman" w:cs="Times New Roman"/>
          <w:b/>
          <w:bCs/>
          <w:color w:val="7A7D80"/>
          <w:sz w:val="24"/>
          <w:szCs w:val="24"/>
          <w:lang w:eastAsia="ro-RO"/>
        </w:rPr>
        <w:t>, într-un singur exemplar.</w:t>
      </w:r>
    </w:p>
    <w:p w:rsidR="00A4509E" w:rsidRPr="00A4509E" w:rsidRDefault="00A4509E" w:rsidP="00A4509E">
      <w:pPr>
        <w:spacing w:after="0" w:line="240" w:lineRule="auto"/>
        <w:jc w:val="both"/>
        <w:textAlignment w:val="baseline"/>
        <w:rPr>
          <w:rFonts w:ascii="Verdana" w:eastAsia="Times New Roman" w:hAnsi="Verdana" w:cs="Times New Roman"/>
          <w:color w:val="7A7D80"/>
          <w:sz w:val="17"/>
          <w:szCs w:val="17"/>
          <w:lang w:eastAsia="ro-RO"/>
        </w:rPr>
      </w:pPr>
      <w:r w:rsidRPr="00A4509E">
        <w:rPr>
          <w:rFonts w:ascii="Times New Roman" w:eastAsia="Times New Roman" w:hAnsi="Times New Roman" w:cs="Times New Roman"/>
          <w:b/>
          <w:bCs/>
          <w:color w:val="7A7D80"/>
          <w:sz w:val="24"/>
          <w:szCs w:val="24"/>
          <w:lang w:eastAsia="ro-RO"/>
        </w:rPr>
        <w:t>Înhumarea sau incinerarea cadavrului unui cetăţean român al cărui deces s-a produs şi s-a înregistrat în străinătate, se face pe baza adeverinţei de înhumare sau incinerare eliberată de primăria în a cărei rază teritorială urmează să se facă înhumarea sau incinerarea.</w:t>
      </w:r>
    </w:p>
    <w:p w:rsidR="00594EB2" w:rsidRDefault="00594EB2"/>
    <w:sectPr w:rsidR="00594EB2" w:rsidSect="00594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038"/>
    <w:multiLevelType w:val="multilevel"/>
    <w:tmpl w:val="B6B6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C77D4"/>
    <w:multiLevelType w:val="multilevel"/>
    <w:tmpl w:val="C20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67212"/>
    <w:multiLevelType w:val="multilevel"/>
    <w:tmpl w:val="13FC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509E"/>
    <w:rsid w:val="00594EB2"/>
    <w:rsid w:val="00A450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B2"/>
  </w:style>
  <w:style w:type="paragraph" w:styleId="Heading1">
    <w:name w:val="heading 1"/>
    <w:basedOn w:val="Normal"/>
    <w:link w:val="Heading1Char"/>
    <w:uiPriority w:val="9"/>
    <w:qFormat/>
    <w:rsid w:val="00A45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A4509E"/>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09E"/>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A4509E"/>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A4509E"/>
    <w:rPr>
      <w:color w:val="0000FF"/>
      <w:u w:val="single"/>
    </w:rPr>
  </w:style>
  <w:style w:type="character" w:customStyle="1" w:styleId="sf-sub-indicator">
    <w:name w:val="sf-sub-indicator"/>
    <w:basedOn w:val="DefaultParagraphFont"/>
    <w:rsid w:val="00A4509E"/>
  </w:style>
  <w:style w:type="paragraph" w:styleId="NormalWeb">
    <w:name w:val="Normal (Web)"/>
    <w:basedOn w:val="Normal"/>
    <w:uiPriority w:val="99"/>
    <w:semiHidden/>
    <w:unhideWhenUsed/>
    <w:rsid w:val="00A4509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4509E"/>
    <w:rPr>
      <w:b/>
      <w:bCs/>
    </w:rPr>
  </w:style>
  <w:style w:type="character" w:styleId="Emphasis">
    <w:name w:val="Emphasis"/>
    <w:basedOn w:val="DefaultParagraphFont"/>
    <w:uiPriority w:val="20"/>
    <w:qFormat/>
    <w:rsid w:val="00A4509E"/>
    <w:rPr>
      <w:i/>
      <w:iCs/>
    </w:rPr>
  </w:style>
  <w:style w:type="paragraph" w:styleId="BalloonText">
    <w:name w:val="Balloon Text"/>
    <w:basedOn w:val="Normal"/>
    <w:link w:val="BalloonTextChar"/>
    <w:uiPriority w:val="99"/>
    <w:semiHidden/>
    <w:unhideWhenUsed/>
    <w:rsid w:val="00A4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9E"/>
    <w:rPr>
      <w:rFonts w:ascii="Tahoma" w:hAnsi="Tahoma" w:cs="Tahoma"/>
      <w:sz w:val="16"/>
      <w:szCs w:val="16"/>
    </w:rPr>
  </w:style>
  <w:style w:type="paragraph" w:styleId="ListParagraph">
    <w:name w:val="List Paragraph"/>
    <w:basedOn w:val="Normal"/>
    <w:uiPriority w:val="34"/>
    <w:qFormat/>
    <w:rsid w:val="00A4509E"/>
    <w:pPr>
      <w:ind w:left="720"/>
      <w:contextualSpacing/>
    </w:pPr>
  </w:style>
</w:styles>
</file>

<file path=word/webSettings.xml><?xml version="1.0" encoding="utf-8"?>
<w:webSettings xmlns:r="http://schemas.openxmlformats.org/officeDocument/2006/relationships" xmlns:w="http://schemas.openxmlformats.org/wordprocessingml/2006/main">
  <w:divs>
    <w:div w:id="888614110">
      <w:bodyDiv w:val="1"/>
      <w:marLeft w:val="0"/>
      <w:marRight w:val="0"/>
      <w:marTop w:val="0"/>
      <w:marBottom w:val="0"/>
      <w:divBdr>
        <w:top w:val="none" w:sz="0" w:space="0" w:color="auto"/>
        <w:left w:val="none" w:sz="0" w:space="0" w:color="auto"/>
        <w:bottom w:val="none" w:sz="0" w:space="0" w:color="auto"/>
        <w:right w:val="none" w:sz="0" w:space="0" w:color="auto"/>
      </w:divBdr>
      <w:divsChild>
        <w:div w:id="409470643">
          <w:marLeft w:val="0"/>
          <w:marRight w:val="0"/>
          <w:marTop w:val="0"/>
          <w:marBottom w:val="300"/>
          <w:divBdr>
            <w:top w:val="none" w:sz="0" w:space="0" w:color="auto"/>
            <w:left w:val="none" w:sz="0" w:space="0" w:color="auto"/>
            <w:bottom w:val="none" w:sz="0" w:space="0" w:color="auto"/>
            <w:right w:val="none" w:sz="0" w:space="0" w:color="auto"/>
          </w:divBdr>
          <w:divsChild>
            <w:div w:id="1544363484">
              <w:marLeft w:val="0"/>
              <w:marRight w:val="0"/>
              <w:marTop w:val="0"/>
              <w:marBottom w:val="0"/>
              <w:divBdr>
                <w:top w:val="none" w:sz="0" w:space="0" w:color="auto"/>
                <w:left w:val="none" w:sz="0" w:space="0" w:color="auto"/>
                <w:bottom w:val="none" w:sz="0" w:space="0" w:color="auto"/>
                <w:right w:val="none" w:sz="0" w:space="0" w:color="auto"/>
              </w:divBdr>
              <w:divsChild>
                <w:div w:id="8616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09">
          <w:marLeft w:val="0"/>
          <w:marRight w:val="0"/>
          <w:marTop w:val="0"/>
          <w:marBottom w:val="0"/>
          <w:divBdr>
            <w:top w:val="none" w:sz="0" w:space="0" w:color="auto"/>
            <w:left w:val="none" w:sz="0" w:space="0" w:color="auto"/>
            <w:bottom w:val="none" w:sz="0" w:space="0" w:color="auto"/>
            <w:right w:val="none" w:sz="0" w:space="0" w:color="auto"/>
          </w:divBdr>
          <w:divsChild>
            <w:div w:id="113447853">
              <w:marLeft w:val="150"/>
              <w:marRight w:val="150"/>
              <w:marTop w:val="0"/>
              <w:marBottom w:val="0"/>
              <w:divBdr>
                <w:top w:val="none" w:sz="0" w:space="0" w:color="auto"/>
                <w:left w:val="none" w:sz="0" w:space="0" w:color="auto"/>
                <w:bottom w:val="none" w:sz="0" w:space="0" w:color="auto"/>
                <w:right w:val="none" w:sz="0" w:space="0" w:color="auto"/>
              </w:divBdr>
              <w:divsChild>
                <w:div w:id="895895520">
                  <w:marLeft w:val="0"/>
                  <w:marRight w:val="0"/>
                  <w:marTop w:val="0"/>
                  <w:marBottom w:val="0"/>
                  <w:divBdr>
                    <w:top w:val="none" w:sz="0" w:space="0" w:color="auto"/>
                    <w:left w:val="none" w:sz="0" w:space="0" w:color="auto"/>
                    <w:bottom w:val="none" w:sz="0" w:space="0" w:color="auto"/>
                    <w:right w:val="none" w:sz="0" w:space="0" w:color="auto"/>
                  </w:divBdr>
                  <w:divsChild>
                    <w:div w:id="1992561373">
                      <w:marLeft w:val="0"/>
                      <w:marRight w:val="0"/>
                      <w:marTop w:val="0"/>
                      <w:marBottom w:val="0"/>
                      <w:divBdr>
                        <w:top w:val="none" w:sz="0" w:space="0" w:color="auto"/>
                        <w:left w:val="none" w:sz="0" w:space="0" w:color="auto"/>
                        <w:bottom w:val="none" w:sz="0" w:space="0" w:color="auto"/>
                        <w:right w:val="none" w:sz="0" w:space="0" w:color="auto"/>
                      </w:divBdr>
                      <w:divsChild>
                        <w:div w:id="2035306461">
                          <w:marLeft w:val="0"/>
                          <w:marRight w:val="150"/>
                          <w:marTop w:val="0"/>
                          <w:marBottom w:val="0"/>
                          <w:divBdr>
                            <w:top w:val="none" w:sz="0" w:space="0" w:color="auto"/>
                            <w:left w:val="none" w:sz="0" w:space="0" w:color="auto"/>
                            <w:bottom w:val="none" w:sz="0" w:space="0" w:color="auto"/>
                            <w:right w:val="none" w:sz="0" w:space="0" w:color="auto"/>
                          </w:divBdr>
                          <w:divsChild>
                            <w:div w:id="1513033292">
                              <w:marLeft w:val="0"/>
                              <w:marRight w:val="0"/>
                              <w:marTop w:val="0"/>
                              <w:marBottom w:val="0"/>
                              <w:divBdr>
                                <w:top w:val="none" w:sz="0" w:space="0" w:color="auto"/>
                                <w:left w:val="none" w:sz="0" w:space="0" w:color="auto"/>
                                <w:bottom w:val="none" w:sz="0" w:space="0" w:color="auto"/>
                                <w:right w:val="none" w:sz="0" w:space="0" w:color="auto"/>
                              </w:divBdr>
                              <w:divsChild>
                                <w:div w:id="1927808674">
                                  <w:marLeft w:val="0"/>
                                  <w:marRight w:val="0"/>
                                  <w:marTop w:val="0"/>
                                  <w:marBottom w:val="0"/>
                                  <w:divBdr>
                                    <w:top w:val="none" w:sz="0" w:space="0" w:color="auto"/>
                                    <w:left w:val="none" w:sz="0" w:space="0" w:color="auto"/>
                                    <w:bottom w:val="none" w:sz="0" w:space="0" w:color="auto"/>
                                    <w:right w:val="none" w:sz="0" w:space="0" w:color="auto"/>
                                  </w:divBdr>
                                </w:div>
                                <w:div w:id="348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6850">
                          <w:marLeft w:val="150"/>
                          <w:marRight w:val="0"/>
                          <w:marTop w:val="0"/>
                          <w:marBottom w:val="0"/>
                          <w:divBdr>
                            <w:top w:val="none" w:sz="0" w:space="0" w:color="auto"/>
                            <w:left w:val="none" w:sz="0" w:space="0" w:color="auto"/>
                            <w:bottom w:val="none" w:sz="0" w:space="0" w:color="auto"/>
                            <w:right w:val="none" w:sz="0" w:space="0" w:color="auto"/>
                          </w:divBdr>
                          <w:divsChild>
                            <w:div w:id="1771125545">
                              <w:marLeft w:val="0"/>
                              <w:marRight w:val="0"/>
                              <w:marTop w:val="0"/>
                              <w:marBottom w:val="0"/>
                              <w:divBdr>
                                <w:top w:val="none" w:sz="0" w:space="0" w:color="auto"/>
                                <w:left w:val="none" w:sz="0" w:space="0" w:color="auto"/>
                                <w:bottom w:val="none" w:sz="0" w:space="0" w:color="auto"/>
                                <w:right w:val="none" w:sz="0" w:space="0" w:color="auto"/>
                              </w:divBdr>
                            </w:div>
                            <w:div w:id="1328052145">
                              <w:marLeft w:val="0"/>
                              <w:marRight w:val="0"/>
                              <w:marTop w:val="0"/>
                              <w:marBottom w:val="0"/>
                              <w:divBdr>
                                <w:top w:val="none" w:sz="0" w:space="0" w:color="auto"/>
                                <w:left w:val="none" w:sz="0" w:space="0" w:color="auto"/>
                                <w:bottom w:val="none" w:sz="0" w:space="0" w:color="auto"/>
                                <w:right w:val="none" w:sz="0" w:space="0" w:color="auto"/>
                              </w:divBdr>
                              <w:divsChild>
                                <w:div w:id="5910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1472</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2020-03-31T14:19:00Z</dcterms:created>
  <dcterms:modified xsi:type="dcterms:W3CDTF">2020-03-31T14:22:00Z</dcterms:modified>
</cp:coreProperties>
</file>